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B0E1" w14:textId="7E518B98" w:rsidR="00883080" w:rsidRDefault="00AB5AFF" w:rsidP="00AB5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lang w:val="en-GB"/>
        </w:rPr>
      </w:pPr>
      <w:r w:rsidRPr="00A169C1">
        <w:rPr>
          <w:rFonts w:ascii="Times New Roman" w:eastAsia="Times New Roman" w:hAnsi="Times New Roman" w:cs="Times New Roman"/>
          <w:b/>
          <w:spacing w:val="4"/>
          <w:lang w:val="en-GB"/>
        </w:rPr>
        <w:t xml:space="preserve">Proxy for the </w:t>
      </w:r>
      <w:r w:rsidR="008A3600">
        <w:rPr>
          <w:rFonts w:ascii="Times New Roman" w:eastAsia="Times New Roman" w:hAnsi="Times New Roman" w:cs="Times New Roman"/>
          <w:b/>
          <w:spacing w:val="4"/>
          <w:lang w:val="en-GB"/>
        </w:rPr>
        <w:t>O</w:t>
      </w:r>
      <w:r w:rsidR="00A169C1" w:rsidRPr="00A169C1">
        <w:rPr>
          <w:rFonts w:ascii="Times New Roman" w:eastAsia="Times New Roman" w:hAnsi="Times New Roman" w:cs="Times New Roman"/>
          <w:b/>
          <w:spacing w:val="4"/>
          <w:lang w:val="en-GB"/>
        </w:rPr>
        <w:t xml:space="preserve">rdinary General Shareholders' Meeting </w:t>
      </w:r>
      <w:r w:rsidRPr="00A169C1">
        <w:rPr>
          <w:rFonts w:ascii="Times New Roman" w:eastAsia="Times New Roman" w:hAnsi="Times New Roman" w:cs="Times New Roman"/>
          <w:b/>
          <w:spacing w:val="4"/>
          <w:lang w:val="en-GB"/>
        </w:rPr>
        <w:t xml:space="preserve">of </w:t>
      </w:r>
    </w:p>
    <w:p w14:paraId="58566C43" w14:textId="32FD3165" w:rsidR="00AB5AFF" w:rsidRPr="00A169C1" w:rsidRDefault="00AB5AFF" w:rsidP="00AB5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lang w:val="en-GB"/>
        </w:rPr>
      </w:pPr>
      <w:r w:rsidRPr="00A169C1">
        <w:rPr>
          <w:rFonts w:ascii="Times New Roman" w:eastAsia="Times New Roman" w:hAnsi="Times New Roman" w:cs="Times New Roman"/>
          <w:b/>
          <w:spacing w:val="4"/>
          <w:lang w:val="en-GB"/>
        </w:rPr>
        <w:t>MONDO TV STUDIOS, S.A.</w:t>
      </w:r>
    </w:p>
    <w:p w14:paraId="068430F7" w14:textId="77777777" w:rsidR="00AB5AFF" w:rsidRPr="00AB5AFF" w:rsidRDefault="00AB5AFF" w:rsidP="00AB5AFF">
      <w:pPr>
        <w:suppressAutoHyphens/>
        <w:spacing w:line="240" w:lineRule="auto"/>
        <w:jc w:val="center"/>
        <w:rPr>
          <w:rFonts w:ascii="Times New Roman" w:hAnsi="Times New Roman"/>
          <w:b/>
          <w:lang w:val="en-GB"/>
        </w:rPr>
      </w:pPr>
      <w:r w:rsidRPr="00AB5AFF">
        <w:rPr>
          <w:rFonts w:ascii="Times New Roman" w:hAnsi="Times New Roman"/>
          <w:b/>
          <w:lang w:val="en-GB"/>
        </w:rPr>
        <w:t>__________________________________________________________________________</w:t>
      </w:r>
    </w:p>
    <w:p w14:paraId="1857396B" w14:textId="36216730" w:rsidR="00AB5AFF" w:rsidRDefault="00AB5AFF" w:rsidP="00AB5AFF">
      <w:pPr>
        <w:jc w:val="both"/>
        <w:rPr>
          <w:rFonts w:ascii="Times New Roman" w:hAnsi="Times New Roman" w:cs="Times New Roman"/>
          <w:lang w:val="en-GB"/>
        </w:rPr>
      </w:pPr>
      <w:r w:rsidRPr="00AB5AFF">
        <w:rPr>
          <w:rFonts w:ascii="Times New Roman" w:hAnsi="Times New Roman" w:cs="Times New Roman"/>
          <w:highlight w:val="yellow"/>
          <w:lang w:val="en-GB"/>
        </w:rPr>
        <w:t>[*]</w:t>
      </w:r>
      <w:r w:rsidRPr="00AB5AFF">
        <w:rPr>
          <w:rFonts w:ascii="Times New Roman" w:hAnsi="Times New Roman" w:cs="Times New Roman"/>
          <w:lang w:val="en-GB"/>
        </w:rPr>
        <w:t xml:space="preserve">, in </w:t>
      </w:r>
      <w:r w:rsidR="00883080">
        <w:rPr>
          <w:rFonts w:ascii="Times New Roman" w:hAnsi="Times New Roman" w:cs="Times New Roman"/>
          <w:lang w:val="en-GB"/>
        </w:rPr>
        <w:t>[</w:t>
      </w:r>
      <w:r w:rsidR="00883080" w:rsidRPr="00883080">
        <w:rPr>
          <w:rFonts w:ascii="Times New Roman" w:hAnsi="Times New Roman" w:cs="Times New Roman"/>
          <w:i/>
          <w:lang w:val="en-GB"/>
        </w:rPr>
        <w:t>his/her</w:t>
      </w:r>
      <w:r w:rsidR="00883080">
        <w:rPr>
          <w:rFonts w:ascii="Times New Roman" w:hAnsi="Times New Roman" w:cs="Times New Roman"/>
          <w:lang w:val="en-GB"/>
        </w:rPr>
        <w:t xml:space="preserve">] own name and behalf and </w:t>
      </w:r>
      <w:r w:rsidRPr="00AB5AFF">
        <w:rPr>
          <w:rFonts w:ascii="Times New Roman" w:hAnsi="Times New Roman" w:cs="Times New Roman"/>
          <w:lang w:val="en-GB"/>
        </w:rPr>
        <w:t xml:space="preserve">in </w:t>
      </w:r>
      <w:r w:rsidR="00883080">
        <w:rPr>
          <w:rFonts w:ascii="Times New Roman" w:hAnsi="Times New Roman" w:cs="Times New Roman"/>
          <w:lang w:val="en-GB"/>
        </w:rPr>
        <w:t>[</w:t>
      </w:r>
      <w:r w:rsidR="00802C9F" w:rsidRPr="00883080">
        <w:rPr>
          <w:rFonts w:ascii="Times New Roman" w:hAnsi="Times New Roman" w:cs="Times New Roman"/>
          <w:i/>
          <w:lang w:val="en-GB"/>
        </w:rPr>
        <w:t>his/her</w:t>
      </w:r>
      <w:r w:rsidR="00883080">
        <w:rPr>
          <w:rFonts w:ascii="Times New Roman" w:hAnsi="Times New Roman" w:cs="Times New Roman"/>
          <w:lang w:val="en-GB"/>
        </w:rPr>
        <w:t>]</w:t>
      </w:r>
      <w:r w:rsidRPr="00AB5AFF">
        <w:rPr>
          <w:rFonts w:ascii="Times New Roman" w:hAnsi="Times New Roman" w:cs="Times New Roman"/>
          <w:lang w:val="en-GB"/>
        </w:rPr>
        <w:t xml:space="preserve"> capacity as shareholder (the "</w:t>
      </w:r>
      <w:r w:rsidRPr="00315101">
        <w:rPr>
          <w:rFonts w:ascii="Times New Roman" w:hAnsi="Times New Roman" w:cs="Times New Roman"/>
          <w:b/>
          <w:lang w:val="en-GB"/>
        </w:rPr>
        <w:t>Shareholder</w:t>
      </w:r>
      <w:r w:rsidRPr="00AB5AFF">
        <w:rPr>
          <w:rFonts w:ascii="Times New Roman" w:hAnsi="Times New Roman" w:cs="Times New Roman"/>
          <w:lang w:val="en-GB"/>
        </w:rPr>
        <w:t>") of the company MONDO TV STUDIOS, S.A. (the "</w:t>
      </w:r>
      <w:r w:rsidRPr="00315101">
        <w:rPr>
          <w:rFonts w:ascii="Times New Roman" w:hAnsi="Times New Roman" w:cs="Times New Roman"/>
          <w:b/>
          <w:lang w:val="en-GB"/>
        </w:rPr>
        <w:t>Company</w:t>
      </w:r>
      <w:r w:rsidRPr="00AB5AFF">
        <w:rPr>
          <w:rFonts w:ascii="Times New Roman" w:hAnsi="Times New Roman" w:cs="Times New Roman"/>
          <w:lang w:val="en-GB"/>
        </w:rPr>
        <w:t>") hereby</w:t>
      </w:r>
      <w:r w:rsidR="00383A89">
        <w:rPr>
          <w:rFonts w:ascii="Times New Roman" w:hAnsi="Times New Roman" w:cs="Times New Roman"/>
          <w:lang w:val="en-GB"/>
        </w:rPr>
        <w:t xml:space="preserve">, </w:t>
      </w:r>
    </w:p>
    <w:p w14:paraId="65426E7F" w14:textId="387D9BBC" w:rsidR="00AB5AFF" w:rsidRDefault="00883080" w:rsidP="00AB5AFF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GRANTS</w:t>
      </w:r>
    </w:p>
    <w:p w14:paraId="4095F9EB" w14:textId="56D8F9BD" w:rsidR="00AB5AFF" w:rsidRDefault="00AB5AFF" w:rsidP="00AB5AFF">
      <w:pPr>
        <w:jc w:val="both"/>
        <w:rPr>
          <w:rFonts w:ascii="Times New Roman" w:hAnsi="Times New Roman" w:cs="Times New Roman"/>
          <w:lang w:val="en-GB"/>
        </w:rPr>
      </w:pPr>
      <w:r w:rsidRPr="00AB5AFF">
        <w:rPr>
          <w:rFonts w:ascii="Times New Roman" w:hAnsi="Times New Roman" w:cs="Times New Roman"/>
          <w:lang w:val="en-GB"/>
        </w:rPr>
        <w:t xml:space="preserve">in favour of </w:t>
      </w:r>
      <w:r w:rsidRPr="00315101">
        <w:rPr>
          <w:rFonts w:ascii="Times New Roman" w:hAnsi="Times New Roman" w:cs="Times New Roman"/>
          <w:highlight w:val="yellow"/>
          <w:lang w:val="en-GB"/>
        </w:rPr>
        <w:t>[*]</w:t>
      </w:r>
      <w:r w:rsidRPr="00AB5AFF">
        <w:rPr>
          <w:rFonts w:ascii="Times New Roman" w:hAnsi="Times New Roman" w:cs="Times New Roman"/>
          <w:lang w:val="en-GB"/>
        </w:rPr>
        <w:t xml:space="preserve"> (hereinafter, the "</w:t>
      </w:r>
      <w:r w:rsidR="00883080">
        <w:rPr>
          <w:rFonts w:ascii="Times New Roman" w:hAnsi="Times New Roman" w:cs="Times New Roman"/>
          <w:b/>
          <w:lang w:val="en-GB"/>
        </w:rPr>
        <w:t>Representative</w:t>
      </w:r>
      <w:r w:rsidRPr="00AB5AFF">
        <w:rPr>
          <w:rFonts w:ascii="Times New Roman" w:hAnsi="Times New Roman" w:cs="Times New Roman"/>
          <w:lang w:val="en-GB"/>
        </w:rPr>
        <w:t xml:space="preserve">"); </w:t>
      </w:r>
      <w:r w:rsidR="00883080">
        <w:rPr>
          <w:rFonts w:ascii="Times New Roman" w:hAnsi="Times New Roman" w:cs="Times New Roman"/>
          <w:lang w:val="en-GB"/>
        </w:rPr>
        <w:t>[</w:t>
      </w:r>
      <w:r w:rsidR="00883080" w:rsidRPr="00883080">
        <w:rPr>
          <w:rFonts w:ascii="Times New Roman" w:hAnsi="Times New Roman" w:cs="Times New Roman"/>
          <w:i/>
          <w:lang w:val="en-GB"/>
        </w:rPr>
        <w:t>his/her</w:t>
      </w:r>
      <w:r w:rsidR="00883080">
        <w:rPr>
          <w:rFonts w:ascii="Times New Roman" w:hAnsi="Times New Roman" w:cs="Times New Roman"/>
          <w:lang w:val="en-GB"/>
        </w:rPr>
        <w:t xml:space="preserve">] </w:t>
      </w:r>
      <w:r w:rsidRPr="00AB5AFF">
        <w:rPr>
          <w:rFonts w:ascii="Times New Roman" w:hAnsi="Times New Roman" w:cs="Times New Roman"/>
          <w:lang w:val="en-GB"/>
        </w:rPr>
        <w:t xml:space="preserve">vote and </w:t>
      </w:r>
      <w:r w:rsidR="00883080">
        <w:rPr>
          <w:rFonts w:ascii="Times New Roman" w:hAnsi="Times New Roman" w:cs="Times New Roman"/>
          <w:lang w:val="en-GB"/>
        </w:rPr>
        <w:t>representation</w:t>
      </w:r>
      <w:r w:rsidRPr="00AB5AFF">
        <w:rPr>
          <w:rFonts w:ascii="Times New Roman" w:hAnsi="Times New Roman" w:cs="Times New Roman"/>
          <w:lang w:val="en-GB"/>
        </w:rPr>
        <w:t xml:space="preserve"> so that, in accordance with the provisions </w:t>
      </w:r>
      <w:r w:rsidR="00883080">
        <w:rPr>
          <w:rFonts w:ascii="Times New Roman" w:hAnsi="Times New Roman" w:cs="Times New Roman"/>
          <w:lang w:val="en-GB"/>
        </w:rPr>
        <w:t>set forth in t</w:t>
      </w:r>
      <w:r w:rsidRPr="00AB5AFF">
        <w:rPr>
          <w:rFonts w:ascii="Times New Roman" w:hAnsi="Times New Roman" w:cs="Times New Roman"/>
          <w:lang w:val="en-GB"/>
        </w:rPr>
        <w:t>he Com</w:t>
      </w:r>
      <w:r w:rsidR="00883080">
        <w:rPr>
          <w:rFonts w:ascii="Times New Roman" w:hAnsi="Times New Roman" w:cs="Times New Roman"/>
          <w:lang w:val="en-GB"/>
        </w:rPr>
        <w:t xml:space="preserve">pany's Articles of Association and </w:t>
      </w:r>
      <w:r w:rsidRPr="00AB5AFF">
        <w:rPr>
          <w:rFonts w:ascii="Times New Roman" w:hAnsi="Times New Roman" w:cs="Times New Roman"/>
          <w:lang w:val="en-GB"/>
        </w:rPr>
        <w:t xml:space="preserve">in </w:t>
      </w:r>
      <w:r w:rsidR="00883080">
        <w:rPr>
          <w:rFonts w:ascii="Times New Roman" w:hAnsi="Times New Roman" w:cs="Times New Roman"/>
          <w:lang w:val="en-GB"/>
        </w:rPr>
        <w:t>[</w:t>
      </w:r>
      <w:r w:rsidR="00883080" w:rsidRPr="00883080">
        <w:rPr>
          <w:rFonts w:ascii="Times New Roman" w:hAnsi="Times New Roman" w:cs="Times New Roman"/>
          <w:i/>
          <w:lang w:val="en-GB"/>
        </w:rPr>
        <w:t>his/her</w:t>
      </w:r>
      <w:r w:rsidR="00883080">
        <w:rPr>
          <w:rFonts w:ascii="Times New Roman" w:hAnsi="Times New Roman" w:cs="Times New Roman"/>
          <w:lang w:val="en-GB"/>
        </w:rPr>
        <w:t xml:space="preserve">] </w:t>
      </w:r>
      <w:r w:rsidRPr="00AB5AFF">
        <w:rPr>
          <w:rFonts w:ascii="Times New Roman" w:hAnsi="Times New Roman" w:cs="Times New Roman"/>
          <w:lang w:val="en-GB"/>
        </w:rPr>
        <w:t xml:space="preserve">name and </w:t>
      </w:r>
      <w:r w:rsidR="00883080">
        <w:rPr>
          <w:rFonts w:ascii="Times New Roman" w:hAnsi="Times New Roman" w:cs="Times New Roman"/>
          <w:lang w:val="en-GB"/>
        </w:rPr>
        <w:t>behalf, may joint and severally</w:t>
      </w:r>
      <w:r w:rsidRPr="00AB5AFF">
        <w:rPr>
          <w:rFonts w:ascii="Times New Roman" w:hAnsi="Times New Roman" w:cs="Times New Roman"/>
          <w:lang w:val="en-GB"/>
        </w:rPr>
        <w:t xml:space="preserve">: (i) attend the </w:t>
      </w:r>
      <w:r w:rsidR="008A3600">
        <w:rPr>
          <w:rFonts w:ascii="Times New Roman" w:hAnsi="Times New Roman" w:cs="Times New Roman"/>
          <w:lang w:val="en-GB"/>
        </w:rPr>
        <w:t>Ordinary</w:t>
      </w:r>
      <w:r w:rsidRPr="00AB5AFF">
        <w:rPr>
          <w:rFonts w:ascii="Times New Roman" w:hAnsi="Times New Roman" w:cs="Times New Roman"/>
          <w:lang w:val="en-GB"/>
        </w:rPr>
        <w:t xml:space="preserve"> General Shareholders' Meeting of the Company scheduled to be held</w:t>
      </w:r>
      <w:r w:rsidR="008A3600" w:rsidRPr="008A3600">
        <w:rPr>
          <w:rFonts w:ascii="Times New Roman" w:hAnsi="Times New Roman" w:cs="Times New Roman"/>
          <w:lang w:val="en-GB"/>
        </w:rPr>
        <w:t xml:space="preserve"> </w:t>
      </w:r>
      <w:r w:rsidR="008A3600" w:rsidRPr="00AB5AFF">
        <w:rPr>
          <w:rFonts w:ascii="Times New Roman" w:hAnsi="Times New Roman" w:cs="Times New Roman"/>
          <w:lang w:val="en-GB"/>
        </w:rPr>
        <w:t>at the registered office</w:t>
      </w:r>
      <w:r w:rsidR="008A3600">
        <w:rPr>
          <w:rFonts w:ascii="Times New Roman" w:hAnsi="Times New Roman" w:cs="Times New Roman"/>
          <w:lang w:val="en-GB"/>
        </w:rPr>
        <w:t>,</w:t>
      </w:r>
      <w:r w:rsidRPr="00AB5AFF">
        <w:rPr>
          <w:rFonts w:ascii="Times New Roman" w:hAnsi="Times New Roman" w:cs="Times New Roman"/>
          <w:lang w:val="en-GB"/>
        </w:rPr>
        <w:t xml:space="preserve"> on </w:t>
      </w:r>
      <w:r w:rsidR="008A3600">
        <w:rPr>
          <w:rFonts w:ascii="Times New Roman" w:hAnsi="Times New Roman" w:cs="Times New Roman"/>
          <w:lang w:val="en-GB"/>
        </w:rPr>
        <w:t>June</w:t>
      </w:r>
      <w:r w:rsidR="00883080">
        <w:rPr>
          <w:rFonts w:ascii="Times New Roman" w:hAnsi="Times New Roman" w:cs="Times New Roman"/>
          <w:lang w:val="en-GB"/>
        </w:rPr>
        <w:t xml:space="preserve"> </w:t>
      </w:r>
      <w:r w:rsidR="008A3600">
        <w:rPr>
          <w:rFonts w:ascii="Times New Roman" w:hAnsi="Times New Roman" w:cs="Times New Roman"/>
          <w:lang w:val="en-GB"/>
        </w:rPr>
        <w:t>9</w:t>
      </w:r>
      <w:r w:rsidR="00883080">
        <w:rPr>
          <w:rFonts w:ascii="Times New Roman" w:hAnsi="Times New Roman" w:cs="Times New Roman"/>
          <w:lang w:val="en-GB"/>
        </w:rPr>
        <w:t>,</w:t>
      </w:r>
      <w:r w:rsidRPr="00AB5AFF">
        <w:rPr>
          <w:rFonts w:ascii="Times New Roman" w:hAnsi="Times New Roman" w:cs="Times New Roman"/>
          <w:lang w:val="en-GB"/>
        </w:rPr>
        <w:t xml:space="preserve"> 202</w:t>
      </w:r>
      <w:r w:rsidR="008A3600">
        <w:rPr>
          <w:rFonts w:ascii="Times New Roman" w:hAnsi="Times New Roman" w:cs="Times New Roman"/>
          <w:lang w:val="en-GB"/>
        </w:rPr>
        <w:t>2</w:t>
      </w:r>
      <w:r w:rsidRPr="00AB5AFF">
        <w:rPr>
          <w:rFonts w:ascii="Times New Roman" w:hAnsi="Times New Roman" w:cs="Times New Roman"/>
          <w:lang w:val="en-GB"/>
        </w:rPr>
        <w:t>, at 12</w:t>
      </w:r>
      <w:r w:rsidR="00883080">
        <w:rPr>
          <w:rFonts w:ascii="Times New Roman" w:hAnsi="Times New Roman" w:cs="Times New Roman"/>
          <w:lang w:val="en-GB"/>
        </w:rPr>
        <w:t xml:space="preserve"> a.m.</w:t>
      </w:r>
      <w:r w:rsidR="00697F47">
        <w:rPr>
          <w:rFonts w:ascii="Times New Roman" w:hAnsi="Times New Roman" w:cs="Times New Roman"/>
          <w:lang w:val="en-GB"/>
        </w:rPr>
        <w:t>,</w:t>
      </w:r>
      <w:r w:rsidRPr="00AB5AFF">
        <w:rPr>
          <w:rFonts w:ascii="Times New Roman" w:hAnsi="Times New Roman" w:cs="Times New Roman"/>
          <w:lang w:val="en-GB"/>
        </w:rPr>
        <w:t xml:space="preserve"> </w:t>
      </w:r>
      <w:r w:rsidR="008A3600">
        <w:rPr>
          <w:rFonts w:ascii="Times New Roman" w:hAnsi="Times New Roman" w:cs="Times New Roman"/>
          <w:lang w:val="en-GB"/>
        </w:rPr>
        <w:t xml:space="preserve">at </w:t>
      </w:r>
      <w:r w:rsidRPr="00AB5AFF">
        <w:rPr>
          <w:rFonts w:ascii="Times New Roman" w:hAnsi="Times New Roman" w:cs="Times New Roman"/>
          <w:lang w:val="en-GB"/>
        </w:rPr>
        <w:t xml:space="preserve">first call, and </w:t>
      </w:r>
      <w:r w:rsidR="008A3600">
        <w:rPr>
          <w:rFonts w:ascii="Times New Roman" w:hAnsi="Times New Roman" w:cs="Times New Roman"/>
          <w:lang w:val="en-GB"/>
        </w:rPr>
        <w:t>on June 10,</w:t>
      </w:r>
      <w:r w:rsidR="008A3600" w:rsidRPr="00AB5AFF">
        <w:rPr>
          <w:rFonts w:ascii="Times New Roman" w:hAnsi="Times New Roman" w:cs="Times New Roman"/>
          <w:lang w:val="en-GB"/>
        </w:rPr>
        <w:t xml:space="preserve"> 202</w:t>
      </w:r>
      <w:r w:rsidR="008A3600">
        <w:rPr>
          <w:rFonts w:ascii="Times New Roman" w:hAnsi="Times New Roman" w:cs="Times New Roman"/>
          <w:lang w:val="en-GB"/>
        </w:rPr>
        <w:t>2</w:t>
      </w:r>
      <w:r w:rsidRPr="00AB5AFF">
        <w:rPr>
          <w:rFonts w:ascii="Times New Roman" w:hAnsi="Times New Roman" w:cs="Times New Roman"/>
          <w:lang w:val="en-GB"/>
        </w:rPr>
        <w:t>,</w:t>
      </w:r>
      <w:r w:rsidR="008A3600">
        <w:rPr>
          <w:rFonts w:ascii="Times New Roman" w:hAnsi="Times New Roman" w:cs="Times New Roman"/>
          <w:lang w:val="en-GB"/>
        </w:rPr>
        <w:t xml:space="preserve"> at the same time</w:t>
      </w:r>
      <w:r w:rsidRPr="00AB5AFF">
        <w:rPr>
          <w:rFonts w:ascii="Times New Roman" w:hAnsi="Times New Roman" w:cs="Times New Roman"/>
          <w:lang w:val="en-GB"/>
        </w:rPr>
        <w:t>,</w:t>
      </w:r>
      <w:r w:rsidR="008A3600">
        <w:rPr>
          <w:rFonts w:ascii="Times New Roman" w:hAnsi="Times New Roman" w:cs="Times New Roman"/>
          <w:lang w:val="en-GB"/>
        </w:rPr>
        <w:t xml:space="preserve"> at second call</w:t>
      </w:r>
      <w:r w:rsidRPr="00AB5AFF">
        <w:rPr>
          <w:rFonts w:ascii="Times New Roman" w:hAnsi="Times New Roman" w:cs="Times New Roman"/>
          <w:lang w:val="en-GB"/>
        </w:rPr>
        <w:t xml:space="preserve"> and (ii) vote as </w:t>
      </w:r>
      <w:r w:rsidR="00883080">
        <w:rPr>
          <w:rFonts w:ascii="Times New Roman" w:hAnsi="Times New Roman" w:cs="Times New Roman"/>
          <w:lang w:val="en-GB"/>
        </w:rPr>
        <w:t>deemed</w:t>
      </w:r>
      <w:r w:rsidRPr="00AB5AFF">
        <w:rPr>
          <w:rFonts w:ascii="Times New Roman" w:hAnsi="Times New Roman" w:cs="Times New Roman"/>
          <w:lang w:val="en-GB"/>
        </w:rPr>
        <w:t xml:space="preserve"> appropriate </w:t>
      </w:r>
      <w:r w:rsidR="00883080">
        <w:rPr>
          <w:rFonts w:ascii="Times New Roman" w:hAnsi="Times New Roman" w:cs="Times New Roman"/>
          <w:lang w:val="en-GB"/>
        </w:rPr>
        <w:t>regarding</w:t>
      </w:r>
      <w:r w:rsidR="001A0D5C">
        <w:rPr>
          <w:rFonts w:ascii="Times New Roman" w:hAnsi="Times New Roman" w:cs="Times New Roman"/>
          <w:lang w:val="en-GB"/>
        </w:rPr>
        <w:t xml:space="preserve"> the items comprising the </w:t>
      </w:r>
      <w:r w:rsidR="008A3600">
        <w:rPr>
          <w:rFonts w:ascii="Times New Roman" w:hAnsi="Times New Roman" w:cs="Times New Roman"/>
          <w:lang w:val="en-GB"/>
        </w:rPr>
        <w:t>A</w:t>
      </w:r>
      <w:r w:rsidRPr="00AB5AFF">
        <w:rPr>
          <w:rFonts w:ascii="Times New Roman" w:hAnsi="Times New Roman" w:cs="Times New Roman"/>
          <w:lang w:val="en-GB"/>
        </w:rPr>
        <w:t>genda, which are detailed below,</w:t>
      </w:r>
    </w:p>
    <w:p w14:paraId="54A188E8" w14:textId="77777777" w:rsidR="00AB5AFF" w:rsidRDefault="00AB5AFF" w:rsidP="00AB5AFF">
      <w:pPr>
        <w:jc w:val="center"/>
        <w:rPr>
          <w:rFonts w:ascii="Times New Roman" w:hAnsi="Times New Roman" w:cs="Times New Roman"/>
          <w:b/>
          <w:lang w:val="en-GB"/>
        </w:rPr>
      </w:pPr>
      <w:r w:rsidRPr="00AB5AFF">
        <w:rPr>
          <w:rFonts w:ascii="Times New Roman" w:hAnsi="Times New Roman" w:cs="Times New Roman"/>
          <w:b/>
          <w:lang w:val="en-GB"/>
        </w:rPr>
        <w:t>AGENDA</w:t>
      </w:r>
    </w:p>
    <w:p w14:paraId="289E946B" w14:textId="66B0A12A" w:rsidR="008A3600" w:rsidRDefault="008A3600" w:rsidP="008A360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8A3600">
        <w:rPr>
          <w:rFonts w:ascii="Times New Roman" w:hAnsi="Times New Roman" w:cs="Times New Roman"/>
          <w:lang w:val="en-GB"/>
        </w:rPr>
        <w:t>Approval, as the case may be, of the annual accounts of the Company, corresponding to the financial year ended 31 December 2021.</w:t>
      </w:r>
    </w:p>
    <w:p w14:paraId="2123AF5D" w14:textId="77777777" w:rsidR="008A3600" w:rsidRDefault="008A3600" w:rsidP="008A3600">
      <w:pPr>
        <w:pStyle w:val="Prrafodelista"/>
        <w:ind w:left="360"/>
        <w:jc w:val="both"/>
        <w:rPr>
          <w:rFonts w:ascii="Times New Roman" w:hAnsi="Times New Roman" w:cs="Times New Roman"/>
          <w:lang w:val="en-GB"/>
        </w:rPr>
      </w:pPr>
    </w:p>
    <w:p w14:paraId="2F19B8EE" w14:textId="77777777" w:rsidR="008A3600" w:rsidRDefault="008A3600" w:rsidP="008A360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8A3600">
        <w:rPr>
          <w:rFonts w:ascii="Times New Roman" w:hAnsi="Times New Roman" w:cs="Times New Roman"/>
          <w:lang w:val="en-GB"/>
        </w:rPr>
        <w:t>Approval, as the case may be, of the Company's management report for the financial year ended 31 December 2021.</w:t>
      </w:r>
    </w:p>
    <w:p w14:paraId="08D859CB" w14:textId="77777777" w:rsidR="008A3600" w:rsidRPr="008A3600" w:rsidRDefault="008A3600" w:rsidP="008A3600">
      <w:pPr>
        <w:pStyle w:val="Prrafodelista"/>
        <w:rPr>
          <w:rFonts w:ascii="Times New Roman" w:hAnsi="Times New Roman" w:cs="Times New Roman"/>
          <w:lang w:val="en-GB"/>
        </w:rPr>
      </w:pPr>
    </w:p>
    <w:p w14:paraId="3EFFE5B1" w14:textId="77777777" w:rsidR="008A3600" w:rsidRDefault="008A3600" w:rsidP="008A360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8A3600">
        <w:rPr>
          <w:rFonts w:ascii="Times New Roman" w:hAnsi="Times New Roman" w:cs="Times New Roman"/>
          <w:lang w:val="en-GB"/>
        </w:rPr>
        <w:t>Approval, as the case may be, of the proposed distribution of the Company's profit for the financial year ended 31 December 2021.</w:t>
      </w:r>
    </w:p>
    <w:p w14:paraId="7A1B8034" w14:textId="77777777" w:rsidR="008A3600" w:rsidRPr="008A3600" w:rsidRDefault="008A3600" w:rsidP="008A3600">
      <w:pPr>
        <w:pStyle w:val="Prrafodelista"/>
        <w:rPr>
          <w:rFonts w:ascii="Times New Roman" w:hAnsi="Times New Roman" w:cs="Times New Roman"/>
          <w:lang w:val="en-GB"/>
        </w:rPr>
      </w:pPr>
    </w:p>
    <w:p w14:paraId="56FC7520" w14:textId="77777777" w:rsidR="008A3600" w:rsidRDefault="008A3600" w:rsidP="008A360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8A3600">
        <w:rPr>
          <w:rFonts w:ascii="Times New Roman" w:hAnsi="Times New Roman" w:cs="Times New Roman"/>
          <w:lang w:val="en-GB"/>
        </w:rPr>
        <w:t>Approval, as the case may be, of the management of the Board of Directors of the Company for the financial year ended 31 December 2021.</w:t>
      </w:r>
    </w:p>
    <w:p w14:paraId="2E264410" w14:textId="77777777" w:rsidR="008A3600" w:rsidRPr="008A3600" w:rsidRDefault="008A3600" w:rsidP="008A3600">
      <w:pPr>
        <w:pStyle w:val="Prrafodelista"/>
        <w:rPr>
          <w:rFonts w:ascii="Times New Roman" w:hAnsi="Times New Roman" w:cs="Times New Roman"/>
          <w:lang w:val="en-GB"/>
        </w:rPr>
      </w:pPr>
    </w:p>
    <w:p w14:paraId="1A1F9154" w14:textId="1AB0C8E7" w:rsidR="008A3600" w:rsidRDefault="008A3600" w:rsidP="008A360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8A3600">
        <w:rPr>
          <w:rFonts w:ascii="Times New Roman" w:hAnsi="Times New Roman" w:cs="Times New Roman"/>
          <w:lang w:val="en-GB"/>
        </w:rPr>
        <w:t>Approval, as the case may be, of the contract for the provision of services to be signed between the Company and Ms. Mar</w:t>
      </w:r>
      <w:r w:rsidR="002462E9">
        <w:rPr>
          <w:rFonts w:ascii="Times New Roman" w:hAnsi="Times New Roman" w:cs="Times New Roman"/>
          <w:lang w:val="en-GB"/>
        </w:rPr>
        <w:t>i</w:t>
      </w:r>
      <w:r w:rsidRPr="008A3600">
        <w:rPr>
          <w:rFonts w:ascii="Times New Roman" w:hAnsi="Times New Roman" w:cs="Times New Roman"/>
          <w:lang w:val="en-GB"/>
        </w:rPr>
        <w:t xml:space="preserve">a Bonaria Fois. </w:t>
      </w:r>
    </w:p>
    <w:p w14:paraId="69706CC1" w14:textId="77777777" w:rsidR="00CC0B1A" w:rsidRPr="00CC0B1A" w:rsidRDefault="00CC0B1A" w:rsidP="00CC0B1A">
      <w:pPr>
        <w:pStyle w:val="Prrafodelista"/>
        <w:rPr>
          <w:rFonts w:ascii="Times New Roman" w:hAnsi="Times New Roman" w:cs="Times New Roman"/>
          <w:lang w:val="en-GB"/>
        </w:rPr>
      </w:pPr>
    </w:p>
    <w:p w14:paraId="6B95B5E8" w14:textId="65A0C2A8" w:rsidR="00CC0B1A" w:rsidRDefault="00CC0B1A" w:rsidP="008A360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Re-election of the Company’s auditors.</w:t>
      </w:r>
    </w:p>
    <w:p w14:paraId="481713EA" w14:textId="77777777" w:rsidR="008A3600" w:rsidRPr="008A3600" w:rsidRDefault="008A3600" w:rsidP="008A3600">
      <w:pPr>
        <w:pStyle w:val="Prrafodelista"/>
        <w:rPr>
          <w:rFonts w:ascii="Times New Roman" w:hAnsi="Times New Roman" w:cs="Times New Roman"/>
          <w:lang w:val="en-GB"/>
        </w:rPr>
      </w:pPr>
    </w:p>
    <w:p w14:paraId="472D54CE" w14:textId="76DF31F6" w:rsidR="008A3600" w:rsidRDefault="008A3600" w:rsidP="008A360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8A3600">
        <w:rPr>
          <w:rFonts w:ascii="Times New Roman" w:hAnsi="Times New Roman" w:cs="Times New Roman"/>
          <w:lang w:val="en-GB"/>
        </w:rPr>
        <w:t>Requests and queries</w:t>
      </w:r>
      <w:r>
        <w:rPr>
          <w:rFonts w:ascii="Times New Roman" w:hAnsi="Times New Roman" w:cs="Times New Roman"/>
          <w:lang w:val="en-GB"/>
        </w:rPr>
        <w:t>.</w:t>
      </w:r>
    </w:p>
    <w:p w14:paraId="311B3C00" w14:textId="77777777" w:rsidR="008A3600" w:rsidRPr="008A3600" w:rsidRDefault="008A3600" w:rsidP="008A3600">
      <w:pPr>
        <w:pStyle w:val="Prrafodelista"/>
        <w:rPr>
          <w:rFonts w:ascii="Times New Roman" w:hAnsi="Times New Roman" w:cs="Times New Roman"/>
          <w:lang w:val="en-GB"/>
        </w:rPr>
      </w:pPr>
    </w:p>
    <w:p w14:paraId="4168EC74" w14:textId="77777777" w:rsidR="008A3600" w:rsidRDefault="008A3600" w:rsidP="008A360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Delegation of powers.</w:t>
      </w:r>
    </w:p>
    <w:p w14:paraId="7143EDB6" w14:textId="77777777" w:rsidR="008A3600" w:rsidRPr="008A3600" w:rsidRDefault="008A3600" w:rsidP="008A3600">
      <w:pPr>
        <w:pStyle w:val="Prrafodelista"/>
        <w:rPr>
          <w:rFonts w:ascii="Times New Roman" w:hAnsi="Times New Roman" w:cs="Times New Roman"/>
          <w:lang w:val="en-GB"/>
        </w:rPr>
      </w:pPr>
    </w:p>
    <w:p w14:paraId="35D11184" w14:textId="1C95FF1E" w:rsidR="008A3600" w:rsidRPr="008A3600" w:rsidRDefault="008A3600" w:rsidP="008A360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8A3600">
        <w:rPr>
          <w:rFonts w:ascii="Times New Roman" w:hAnsi="Times New Roman" w:cs="Times New Roman"/>
          <w:lang w:val="en-GB"/>
        </w:rPr>
        <w:t>Approval of the minutes of the session.</w:t>
      </w:r>
    </w:p>
    <w:p w14:paraId="35DD6D69" w14:textId="4BB0CC05" w:rsidR="00315101" w:rsidRDefault="00315101" w:rsidP="00315101">
      <w:pPr>
        <w:jc w:val="both"/>
        <w:rPr>
          <w:rFonts w:ascii="Times New Roman" w:hAnsi="Times New Roman" w:cs="Times New Roman"/>
          <w:lang w:val="en-GB"/>
        </w:rPr>
      </w:pPr>
      <w:r w:rsidRPr="00315101">
        <w:rPr>
          <w:rFonts w:ascii="Times New Roman" w:hAnsi="Times New Roman" w:cs="Times New Roman"/>
          <w:lang w:val="en-GB"/>
        </w:rPr>
        <w:t xml:space="preserve">The </w:t>
      </w:r>
      <w:r w:rsidR="00883080">
        <w:rPr>
          <w:rFonts w:ascii="Times New Roman" w:hAnsi="Times New Roman" w:cs="Times New Roman"/>
          <w:lang w:val="en-GB"/>
        </w:rPr>
        <w:t>Representative</w:t>
      </w:r>
      <w:r w:rsidRPr="00315101">
        <w:rPr>
          <w:rFonts w:ascii="Times New Roman" w:hAnsi="Times New Roman" w:cs="Times New Roman"/>
          <w:lang w:val="en-GB"/>
        </w:rPr>
        <w:t xml:space="preserve"> may vote in the name of and on behalf of the Shareholder </w:t>
      </w:r>
      <w:r w:rsidR="00883080">
        <w:rPr>
          <w:rFonts w:ascii="Times New Roman" w:hAnsi="Times New Roman" w:cs="Times New Roman"/>
          <w:lang w:val="en-GB"/>
        </w:rPr>
        <w:t>on</w:t>
      </w:r>
      <w:r w:rsidRPr="00315101">
        <w:rPr>
          <w:rFonts w:ascii="Times New Roman" w:hAnsi="Times New Roman" w:cs="Times New Roman"/>
          <w:lang w:val="en-GB"/>
        </w:rPr>
        <w:t xml:space="preserve"> such </w:t>
      </w:r>
      <w:r w:rsidR="00021DD4">
        <w:rPr>
          <w:rFonts w:ascii="Times New Roman" w:hAnsi="Times New Roman" w:cs="Times New Roman"/>
          <w:lang w:val="en-GB"/>
        </w:rPr>
        <w:t>Ordinary</w:t>
      </w:r>
      <w:r w:rsidR="00021DD4" w:rsidRPr="00AB5AFF">
        <w:rPr>
          <w:rFonts w:ascii="Times New Roman" w:hAnsi="Times New Roman" w:cs="Times New Roman"/>
          <w:lang w:val="en-GB"/>
        </w:rPr>
        <w:t xml:space="preserve"> General Shareholders' Meeting </w:t>
      </w:r>
      <w:r w:rsidRPr="00315101">
        <w:rPr>
          <w:rFonts w:ascii="Times New Roman" w:hAnsi="Times New Roman" w:cs="Times New Roman"/>
          <w:lang w:val="en-GB"/>
        </w:rPr>
        <w:t xml:space="preserve">and make any declarations </w:t>
      </w:r>
      <w:r w:rsidR="00883080">
        <w:rPr>
          <w:rFonts w:ascii="Times New Roman" w:hAnsi="Times New Roman" w:cs="Times New Roman"/>
          <w:lang w:val="en-GB"/>
        </w:rPr>
        <w:t>[</w:t>
      </w:r>
      <w:r w:rsidR="00883080">
        <w:rPr>
          <w:rFonts w:ascii="Times New Roman" w:hAnsi="Times New Roman" w:cs="Times New Roman"/>
          <w:i/>
          <w:lang w:val="en-GB"/>
        </w:rPr>
        <w:t>he</w:t>
      </w:r>
      <w:r w:rsidR="00883080" w:rsidRPr="00883080">
        <w:rPr>
          <w:rFonts w:ascii="Times New Roman" w:hAnsi="Times New Roman" w:cs="Times New Roman"/>
          <w:i/>
          <w:lang w:val="en-GB"/>
        </w:rPr>
        <w:t>/</w:t>
      </w:r>
      <w:r w:rsidR="00883080">
        <w:rPr>
          <w:rFonts w:ascii="Times New Roman" w:hAnsi="Times New Roman" w:cs="Times New Roman"/>
          <w:i/>
          <w:lang w:val="en-GB"/>
        </w:rPr>
        <w:t>she</w:t>
      </w:r>
      <w:r w:rsidR="00883080">
        <w:rPr>
          <w:rFonts w:ascii="Times New Roman" w:hAnsi="Times New Roman" w:cs="Times New Roman"/>
          <w:lang w:val="en-GB"/>
        </w:rPr>
        <w:t xml:space="preserve">] </w:t>
      </w:r>
      <w:r w:rsidRPr="00315101">
        <w:rPr>
          <w:rFonts w:ascii="Times New Roman" w:hAnsi="Times New Roman" w:cs="Times New Roman"/>
          <w:lang w:val="en-GB"/>
        </w:rPr>
        <w:t>deems necessary or advisable.</w:t>
      </w:r>
    </w:p>
    <w:p w14:paraId="31BBE9E2" w14:textId="77777777" w:rsidR="002462E9" w:rsidRDefault="002462E9" w:rsidP="00315101">
      <w:pPr>
        <w:jc w:val="both"/>
        <w:rPr>
          <w:rFonts w:ascii="Times New Roman" w:hAnsi="Times New Roman" w:cs="Times New Roman"/>
          <w:lang w:val="en-GB"/>
        </w:rPr>
      </w:pPr>
    </w:p>
    <w:p w14:paraId="0589C1C4" w14:textId="77777777" w:rsidR="002462E9" w:rsidRDefault="002462E9" w:rsidP="00315101">
      <w:pPr>
        <w:jc w:val="both"/>
        <w:rPr>
          <w:rFonts w:ascii="Times New Roman" w:hAnsi="Times New Roman" w:cs="Times New Roman"/>
          <w:lang w:val="en-GB"/>
        </w:rPr>
      </w:pPr>
    </w:p>
    <w:p w14:paraId="43C0F7E2" w14:textId="77777777" w:rsidR="002462E9" w:rsidRDefault="002462E9" w:rsidP="00315101">
      <w:pPr>
        <w:jc w:val="both"/>
        <w:rPr>
          <w:rFonts w:ascii="Times New Roman" w:hAnsi="Times New Roman" w:cs="Times New Roman"/>
          <w:lang w:val="en-GB"/>
        </w:rPr>
      </w:pPr>
    </w:p>
    <w:p w14:paraId="5C1F19FF" w14:textId="77777777" w:rsidR="002462E9" w:rsidRDefault="002462E9" w:rsidP="00315101">
      <w:pPr>
        <w:jc w:val="both"/>
        <w:rPr>
          <w:rFonts w:ascii="Times New Roman" w:hAnsi="Times New Roman" w:cs="Times New Roman"/>
          <w:lang w:val="en-GB"/>
        </w:rPr>
      </w:pPr>
    </w:p>
    <w:p w14:paraId="058EE118" w14:textId="77777777" w:rsidR="002462E9" w:rsidRDefault="002462E9" w:rsidP="00315101">
      <w:pPr>
        <w:jc w:val="both"/>
        <w:rPr>
          <w:rFonts w:ascii="Times New Roman" w:hAnsi="Times New Roman" w:cs="Times New Roman"/>
          <w:lang w:val="en-GB"/>
        </w:rPr>
      </w:pPr>
    </w:p>
    <w:p w14:paraId="7BB3C17F" w14:textId="77777777" w:rsidR="002462E9" w:rsidRDefault="002462E9" w:rsidP="00315101">
      <w:pPr>
        <w:jc w:val="both"/>
        <w:rPr>
          <w:rFonts w:ascii="Times New Roman" w:hAnsi="Times New Roman" w:cs="Times New Roman"/>
          <w:lang w:val="en-GB"/>
        </w:rPr>
      </w:pPr>
    </w:p>
    <w:p w14:paraId="0ABB21F3" w14:textId="061C0335" w:rsidR="00315101" w:rsidRDefault="00315101" w:rsidP="00315101">
      <w:pPr>
        <w:jc w:val="both"/>
        <w:rPr>
          <w:rFonts w:ascii="Times New Roman" w:hAnsi="Times New Roman" w:cs="Times New Roman"/>
          <w:lang w:val="en-GB"/>
        </w:rPr>
      </w:pPr>
      <w:r w:rsidRPr="00315101">
        <w:rPr>
          <w:rFonts w:ascii="Times New Roman" w:hAnsi="Times New Roman" w:cs="Times New Roman"/>
          <w:lang w:val="en-GB"/>
        </w:rPr>
        <w:lastRenderedPageBreak/>
        <w:t xml:space="preserve">If the </w:t>
      </w:r>
      <w:r w:rsidR="00883080">
        <w:rPr>
          <w:rFonts w:ascii="Times New Roman" w:hAnsi="Times New Roman" w:cs="Times New Roman"/>
          <w:lang w:val="en-GB"/>
        </w:rPr>
        <w:t>Representative</w:t>
      </w:r>
      <w:r w:rsidRPr="00315101">
        <w:rPr>
          <w:rFonts w:ascii="Times New Roman" w:hAnsi="Times New Roman" w:cs="Times New Roman"/>
          <w:lang w:val="en-GB"/>
        </w:rPr>
        <w:t xml:space="preserve"> has not been given voting instructions, </w:t>
      </w:r>
      <w:r w:rsidR="00883080">
        <w:rPr>
          <w:rFonts w:ascii="Times New Roman" w:hAnsi="Times New Roman" w:cs="Times New Roman"/>
          <w:lang w:val="en-GB"/>
        </w:rPr>
        <w:t>[</w:t>
      </w:r>
      <w:r w:rsidR="00883080">
        <w:rPr>
          <w:rFonts w:ascii="Times New Roman" w:hAnsi="Times New Roman" w:cs="Times New Roman"/>
          <w:i/>
          <w:lang w:val="en-GB"/>
        </w:rPr>
        <w:t>he</w:t>
      </w:r>
      <w:r w:rsidR="00883080" w:rsidRPr="00883080">
        <w:rPr>
          <w:rFonts w:ascii="Times New Roman" w:hAnsi="Times New Roman" w:cs="Times New Roman"/>
          <w:i/>
          <w:lang w:val="en-GB"/>
        </w:rPr>
        <w:t>/</w:t>
      </w:r>
      <w:r w:rsidR="00883080">
        <w:rPr>
          <w:rFonts w:ascii="Times New Roman" w:hAnsi="Times New Roman" w:cs="Times New Roman"/>
          <w:i/>
          <w:lang w:val="en-GB"/>
        </w:rPr>
        <w:t>s</w:t>
      </w:r>
      <w:r w:rsidR="00883080" w:rsidRPr="00883080">
        <w:rPr>
          <w:rFonts w:ascii="Times New Roman" w:hAnsi="Times New Roman" w:cs="Times New Roman"/>
          <w:i/>
          <w:lang w:val="en-GB"/>
        </w:rPr>
        <w:t>he</w:t>
      </w:r>
      <w:r w:rsidR="00883080">
        <w:rPr>
          <w:rFonts w:ascii="Times New Roman" w:hAnsi="Times New Roman" w:cs="Times New Roman"/>
          <w:lang w:val="en-GB"/>
        </w:rPr>
        <w:t xml:space="preserve">] </w:t>
      </w:r>
      <w:r w:rsidRPr="00315101">
        <w:rPr>
          <w:rFonts w:ascii="Times New Roman" w:hAnsi="Times New Roman" w:cs="Times New Roman"/>
          <w:lang w:val="en-GB"/>
        </w:rPr>
        <w:t>shall vote in favour of the following:</w:t>
      </w:r>
    </w:p>
    <w:p w14:paraId="481221B9" w14:textId="44DA3AA4" w:rsidR="00315101" w:rsidRDefault="00021DD4" w:rsidP="0031510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items on the A</w:t>
      </w:r>
      <w:r w:rsidR="00315101" w:rsidRPr="00315101">
        <w:rPr>
          <w:rFonts w:ascii="Times New Roman" w:hAnsi="Times New Roman" w:cs="Times New Roman"/>
          <w:lang w:val="en-GB"/>
        </w:rPr>
        <w:t>genda.</w:t>
      </w:r>
    </w:p>
    <w:p w14:paraId="03088929" w14:textId="77777777" w:rsidR="00021DD4" w:rsidRDefault="00021DD4" w:rsidP="00021DD4">
      <w:pPr>
        <w:pStyle w:val="Prrafodelista"/>
        <w:jc w:val="both"/>
        <w:rPr>
          <w:rFonts w:ascii="Times New Roman" w:hAnsi="Times New Roman" w:cs="Times New Roman"/>
          <w:lang w:val="en-GB"/>
        </w:rPr>
      </w:pPr>
    </w:p>
    <w:p w14:paraId="7AA483C1" w14:textId="4AD32C06" w:rsidR="00315101" w:rsidRDefault="00315101" w:rsidP="0031510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 w:rsidRPr="00315101">
        <w:rPr>
          <w:rFonts w:ascii="Times New Roman" w:hAnsi="Times New Roman" w:cs="Times New Roman"/>
          <w:lang w:val="en-GB"/>
        </w:rPr>
        <w:t>Those items which</w:t>
      </w:r>
      <w:r w:rsidR="00021DD4">
        <w:rPr>
          <w:rFonts w:ascii="Times New Roman" w:hAnsi="Times New Roman" w:cs="Times New Roman"/>
          <w:lang w:val="en-GB"/>
        </w:rPr>
        <w:t>, although not included in the A</w:t>
      </w:r>
      <w:r w:rsidRPr="00315101">
        <w:rPr>
          <w:rFonts w:ascii="Times New Roman" w:hAnsi="Times New Roman" w:cs="Times New Roman"/>
          <w:lang w:val="en-GB"/>
        </w:rPr>
        <w:t xml:space="preserve">genda of the meeting, </w:t>
      </w:r>
      <w:r w:rsidR="00883080">
        <w:rPr>
          <w:rFonts w:ascii="Times New Roman" w:hAnsi="Times New Roman" w:cs="Times New Roman"/>
          <w:lang w:val="en-GB"/>
        </w:rPr>
        <w:t>may be discussed</w:t>
      </w:r>
      <w:r w:rsidRPr="00315101">
        <w:rPr>
          <w:rFonts w:ascii="Times New Roman" w:hAnsi="Times New Roman" w:cs="Times New Roman"/>
          <w:lang w:val="en-GB"/>
        </w:rPr>
        <w:t>, as permi</w:t>
      </w:r>
      <w:r w:rsidR="00021DD4">
        <w:rPr>
          <w:rFonts w:ascii="Times New Roman" w:hAnsi="Times New Roman" w:cs="Times New Roman"/>
          <w:lang w:val="en-GB"/>
        </w:rPr>
        <w:t>tted by L</w:t>
      </w:r>
      <w:r w:rsidRPr="00315101">
        <w:rPr>
          <w:rFonts w:ascii="Times New Roman" w:hAnsi="Times New Roman" w:cs="Times New Roman"/>
          <w:lang w:val="en-GB"/>
        </w:rPr>
        <w:t>aw.</w:t>
      </w:r>
    </w:p>
    <w:p w14:paraId="145F833E" w14:textId="00BC68EB" w:rsidR="00315101" w:rsidRDefault="00315101" w:rsidP="00315101">
      <w:pPr>
        <w:jc w:val="both"/>
        <w:rPr>
          <w:rFonts w:ascii="Times New Roman" w:hAnsi="Times New Roman" w:cs="Times New Roman"/>
          <w:lang w:val="en-GB"/>
        </w:rPr>
      </w:pPr>
      <w:r w:rsidRPr="00315101">
        <w:rPr>
          <w:rFonts w:ascii="Times New Roman" w:hAnsi="Times New Roman" w:cs="Times New Roman"/>
          <w:lang w:val="en-GB"/>
        </w:rPr>
        <w:t xml:space="preserve">This proxy shall continue to be valid in the event of an extension of such </w:t>
      </w:r>
      <w:r w:rsidR="00021DD4">
        <w:rPr>
          <w:rFonts w:ascii="Times New Roman" w:hAnsi="Times New Roman" w:cs="Times New Roman"/>
          <w:lang w:val="en-GB"/>
        </w:rPr>
        <w:t>Ordinary</w:t>
      </w:r>
      <w:r w:rsidR="00021DD4" w:rsidRPr="00AB5AFF">
        <w:rPr>
          <w:rFonts w:ascii="Times New Roman" w:hAnsi="Times New Roman" w:cs="Times New Roman"/>
          <w:lang w:val="en-GB"/>
        </w:rPr>
        <w:t xml:space="preserve"> General Shareholders' Meeting</w:t>
      </w:r>
      <w:r w:rsidRPr="00315101">
        <w:rPr>
          <w:rFonts w:ascii="Times New Roman" w:hAnsi="Times New Roman" w:cs="Times New Roman"/>
          <w:lang w:val="en-GB"/>
        </w:rPr>
        <w:t xml:space="preserve">, </w:t>
      </w:r>
      <w:r w:rsidR="001A0D5C">
        <w:rPr>
          <w:rFonts w:ascii="Times New Roman" w:hAnsi="Times New Roman" w:cs="Times New Roman"/>
          <w:lang w:val="en-GB"/>
        </w:rPr>
        <w:t>regardless</w:t>
      </w:r>
      <w:r w:rsidRPr="00315101">
        <w:rPr>
          <w:rFonts w:ascii="Times New Roman" w:hAnsi="Times New Roman" w:cs="Times New Roman"/>
          <w:lang w:val="en-GB"/>
        </w:rPr>
        <w:t xml:space="preserve"> of the number of </w:t>
      </w:r>
      <w:r w:rsidR="00883080">
        <w:rPr>
          <w:rFonts w:ascii="Times New Roman" w:hAnsi="Times New Roman" w:cs="Times New Roman"/>
          <w:lang w:val="en-GB"/>
        </w:rPr>
        <w:t>sessions held</w:t>
      </w:r>
      <w:r w:rsidRPr="00315101">
        <w:rPr>
          <w:rFonts w:ascii="Times New Roman" w:hAnsi="Times New Roman" w:cs="Times New Roman"/>
          <w:lang w:val="en-GB"/>
        </w:rPr>
        <w:t>.</w:t>
      </w:r>
    </w:p>
    <w:p w14:paraId="1775E67E" w14:textId="77777777" w:rsidR="00883080" w:rsidRDefault="00883080" w:rsidP="00315101">
      <w:pPr>
        <w:jc w:val="both"/>
        <w:rPr>
          <w:rFonts w:ascii="Times New Roman" w:hAnsi="Times New Roman" w:cs="Times New Roman"/>
          <w:lang w:val="en-GB"/>
        </w:rPr>
      </w:pPr>
    </w:p>
    <w:p w14:paraId="2F3AAC61" w14:textId="74E71CB6" w:rsidR="00315101" w:rsidRDefault="00315101" w:rsidP="00315101">
      <w:pPr>
        <w:jc w:val="both"/>
        <w:rPr>
          <w:rFonts w:ascii="Times New Roman" w:hAnsi="Times New Roman" w:cs="Times New Roman"/>
          <w:lang w:val="en-GB"/>
        </w:rPr>
      </w:pPr>
      <w:r w:rsidRPr="001A0D5C">
        <w:rPr>
          <w:rFonts w:ascii="Times New Roman" w:hAnsi="Times New Roman" w:cs="Times New Roman"/>
          <w:b/>
          <w:lang w:val="en-GB"/>
        </w:rPr>
        <w:t>IN WITNESS WHEREOF</w:t>
      </w:r>
      <w:r w:rsidRPr="00315101">
        <w:rPr>
          <w:rFonts w:ascii="Times New Roman" w:hAnsi="Times New Roman" w:cs="Times New Roman"/>
          <w:lang w:val="en-GB"/>
        </w:rPr>
        <w:t xml:space="preserve">, the undersigned, in </w:t>
      </w:r>
      <w:r w:rsidR="00883080">
        <w:rPr>
          <w:rFonts w:ascii="Times New Roman" w:hAnsi="Times New Roman" w:cs="Times New Roman"/>
          <w:lang w:val="en-GB"/>
        </w:rPr>
        <w:t>[</w:t>
      </w:r>
      <w:r w:rsidR="00883080" w:rsidRPr="00883080">
        <w:rPr>
          <w:rFonts w:ascii="Times New Roman" w:hAnsi="Times New Roman" w:cs="Times New Roman"/>
          <w:i/>
          <w:lang w:val="en-GB"/>
        </w:rPr>
        <w:t>his/her</w:t>
      </w:r>
      <w:r w:rsidR="00883080">
        <w:rPr>
          <w:rFonts w:ascii="Times New Roman" w:hAnsi="Times New Roman" w:cs="Times New Roman"/>
          <w:lang w:val="en-GB"/>
        </w:rPr>
        <w:t xml:space="preserve">] </w:t>
      </w:r>
      <w:r w:rsidRPr="00315101">
        <w:rPr>
          <w:rFonts w:ascii="Times New Roman" w:hAnsi="Times New Roman" w:cs="Times New Roman"/>
          <w:lang w:val="en-GB"/>
        </w:rPr>
        <w:t xml:space="preserve">own name and in </w:t>
      </w:r>
      <w:r w:rsidR="00883080">
        <w:rPr>
          <w:rFonts w:ascii="Times New Roman" w:hAnsi="Times New Roman" w:cs="Times New Roman"/>
          <w:lang w:val="en-GB"/>
        </w:rPr>
        <w:t>[</w:t>
      </w:r>
      <w:r w:rsidR="00883080" w:rsidRPr="00883080">
        <w:rPr>
          <w:rFonts w:ascii="Times New Roman" w:hAnsi="Times New Roman" w:cs="Times New Roman"/>
          <w:i/>
          <w:lang w:val="en-GB"/>
        </w:rPr>
        <w:t>his/her</w:t>
      </w:r>
      <w:r w:rsidR="00883080">
        <w:rPr>
          <w:rFonts w:ascii="Times New Roman" w:hAnsi="Times New Roman" w:cs="Times New Roman"/>
          <w:lang w:val="en-GB"/>
        </w:rPr>
        <w:t xml:space="preserve">] </w:t>
      </w:r>
      <w:r w:rsidRPr="00315101">
        <w:rPr>
          <w:rFonts w:ascii="Times New Roman" w:hAnsi="Times New Roman" w:cs="Times New Roman"/>
          <w:lang w:val="en-GB"/>
        </w:rPr>
        <w:t xml:space="preserve">own right, hereby signs this proxy, at </w:t>
      </w:r>
      <w:r w:rsidRPr="003773D1">
        <w:rPr>
          <w:rFonts w:ascii="Times New Roman" w:hAnsi="Times New Roman" w:cs="Times New Roman"/>
          <w:highlight w:val="yellow"/>
          <w:lang w:val="en-GB"/>
        </w:rPr>
        <w:t>[*]</w:t>
      </w:r>
      <w:r w:rsidRPr="00315101">
        <w:rPr>
          <w:rFonts w:ascii="Times New Roman" w:hAnsi="Times New Roman" w:cs="Times New Roman"/>
          <w:lang w:val="en-GB"/>
        </w:rPr>
        <w:t xml:space="preserve">, </w:t>
      </w:r>
      <w:r w:rsidR="003773D1">
        <w:rPr>
          <w:rFonts w:ascii="Times New Roman" w:hAnsi="Times New Roman" w:cs="Times New Roman"/>
          <w:lang w:val="en-GB"/>
        </w:rPr>
        <w:t xml:space="preserve">on </w:t>
      </w:r>
      <w:r w:rsidR="003773D1" w:rsidRPr="003773D1">
        <w:rPr>
          <w:rFonts w:ascii="Times New Roman" w:hAnsi="Times New Roman" w:cs="Times New Roman"/>
          <w:highlight w:val="yellow"/>
          <w:lang w:val="en-GB"/>
        </w:rPr>
        <w:t>[*]</w:t>
      </w:r>
      <w:r w:rsidR="003773D1">
        <w:rPr>
          <w:rFonts w:ascii="Times New Roman" w:hAnsi="Times New Roman" w:cs="Times New Roman"/>
          <w:lang w:val="en-GB"/>
        </w:rPr>
        <w:t xml:space="preserve"> </w:t>
      </w:r>
      <w:r w:rsidR="003773D1" w:rsidRPr="003773D1">
        <w:rPr>
          <w:rFonts w:ascii="Times New Roman" w:hAnsi="Times New Roman" w:cs="Times New Roman"/>
          <w:highlight w:val="yellow"/>
          <w:lang w:val="en-GB"/>
        </w:rPr>
        <w:t>[*]</w:t>
      </w:r>
      <w:r w:rsidRPr="00315101">
        <w:rPr>
          <w:rFonts w:ascii="Times New Roman" w:hAnsi="Times New Roman" w:cs="Times New Roman"/>
          <w:lang w:val="en-GB"/>
        </w:rPr>
        <w:t xml:space="preserve"> 202</w:t>
      </w:r>
      <w:r w:rsidR="00021DD4">
        <w:rPr>
          <w:rFonts w:ascii="Times New Roman" w:hAnsi="Times New Roman" w:cs="Times New Roman"/>
          <w:lang w:val="en-GB"/>
        </w:rPr>
        <w:t>2</w:t>
      </w:r>
      <w:r w:rsidRPr="00315101">
        <w:rPr>
          <w:rFonts w:ascii="Times New Roman" w:hAnsi="Times New Roman" w:cs="Times New Roman"/>
          <w:lang w:val="en-GB"/>
        </w:rPr>
        <w:t>.</w:t>
      </w:r>
    </w:p>
    <w:p w14:paraId="78F3CA52" w14:textId="77777777" w:rsidR="00315101" w:rsidRPr="003773D1" w:rsidRDefault="00315101" w:rsidP="00315101">
      <w:pPr>
        <w:suppressAutoHyphens/>
        <w:spacing w:line="240" w:lineRule="auto"/>
        <w:rPr>
          <w:rFonts w:ascii="Times New Roman" w:hAnsi="Times New Roman"/>
          <w:lang w:val="en-GB"/>
        </w:rPr>
      </w:pPr>
    </w:p>
    <w:p w14:paraId="5ABBE3F0" w14:textId="77777777" w:rsidR="00315101" w:rsidRPr="003773D1" w:rsidRDefault="00315101" w:rsidP="00315101">
      <w:pPr>
        <w:suppressAutoHyphens/>
        <w:spacing w:line="240" w:lineRule="auto"/>
        <w:rPr>
          <w:rFonts w:ascii="Times New Roman" w:hAnsi="Times New Roman"/>
          <w:lang w:val="en-GB"/>
        </w:rPr>
      </w:pPr>
    </w:p>
    <w:p w14:paraId="75244EB1" w14:textId="77777777" w:rsidR="00315101" w:rsidRPr="007E582E" w:rsidRDefault="00315101" w:rsidP="00315101">
      <w:pPr>
        <w:suppressAutoHyphens/>
        <w:spacing w:line="240" w:lineRule="auto"/>
        <w:rPr>
          <w:rFonts w:ascii="Times New Roman" w:hAnsi="Times New Roman"/>
          <w:lang w:val="es-ES_tradnl"/>
        </w:rPr>
      </w:pPr>
      <w:r w:rsidRPr="007E582E">
        <w:rPr>
          <w:rFonts w:ascii="Times New Roman" w:hAnsi="Times New Roman"/>
          <w:lang w:val="es-ES_tradnl"/>
        </w:rPr>
        <w:t>_____</w:t>
      </w:r>
      <w:r>
        <w:rPr>
          <w:rFonts w:ascii="Times New Roman" w:hAnsi="Times New Roman"/>
          <w:lang w:val="es-ES_tradnl"/>
        </w:rPr>
        <w:t>_________</w:t>
      </w:r>
      <w:r w:rsidRPr="007E582E">
        <w:rPr>
          <w:rFonts w:ascii="Times New Roman" w:hAnsi="Times New Roman"/>
          <w:lang w:val="es-ES_tradnl"/>
        </w:rPr>
        <w:t>_________________</w:t>
      </w:r>
    </w:p>
    <w:p w14:paraId="0CEBDAB5" w14:textId="77777777" w:rsidR="00315101" w:rsidRPr="00315101" w:rsidRDefault="00315101" w:rsidP="00315101">
      <w:pPr>
        <w:suppressAutoHyphens/>
        <w:spacing w:line="240" w:lineRule="auto"/>
        <w:rPr>
          <w:rFonts w:ascii="Times New Roman" w:hAnsi="Times New Roman" w:cs="Times New Roman"/>
          <w:lang w:val="en-GB"/>
        </w:rPr>
      </w:pPr>
      <w:r w:rsidRPr="00315101">
        <w:rPr>
          <w:rFonts w:ascii="Times New Roman" w:hAnsi="Times New Roman"/>
        </w:rPr>
        <w:t>Signed</w:t>
      </w:r>
      <w:r>
        <w:rPr>
          <w:rFonts w:ascii="Times New Roman" w:hAnsi="Times New Roman"/>
        </w:rPr>
        <w:t xml:space="preserve">: </w:t>
      </w:r>
      <w:r w:rsidRPr="004D5E12">
        <w:rPr>
          <w:rFonts w:ascii="Times New Roman" w:hAnsi="Times New Roman"/>
          <w:highlight w:val="yellow"/>
        </w:rPr>
        <w:t>[*]</w:t>
      </w:r>
    </w:p>
    <w:sectPr w:rsidR="00315101" w:rsidRPr="00315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84577"/>
    <w:multiLevelType w:val="hybridMultilevel"/>
    <w:tmpl w:val="CB146FFA"/>
    <w:lvl w:ilvl="0" w:tplc="3EE2E6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F41451"/>
    <w:multiLevelType w:val="hybridMultilevel"/>
    <w:tmpl w:val="9CF87C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588080">
    <w:abstractNumId w:val="0"/>
  </w:num>
  <w:num w:numId="2" w16cid:durableId="693776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FF"/>
    <w:rsid w:val="00021DD4"/>
    <w:rsid w:val="001A0D5C"/>
    <w:rsid w:val="002462E9"/>
    <w:rsid w:val="00315101"/>
    <w:rsid w:val="003773D1"/>
    <w:rsid w:val="00383A89"/>
    <w:rsid w:val="005920E4"/>
    <w:rsid w:val="00697F47"/>
    <w:rsid w:val="006F708F"/>
    <w:rsid w:val="00756A6F"/>
    <w:rsid w:val="00802C9F"/>
    <w:rsid w:val="00883080"/>
    <w:rsid w:val="008A3600"/>
    <w:rsid w:val="00A169C1"/>
    <w:rsid w:val="00AB5AFF"/>
    <w:rsid w:val="00CC0B1A"/>
    <w:rsid w:val="00F1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4E54"/>
  <w15:chartTrackingRefBased/>
  <w15:docId w15:val="{A9B603A4-5534-4EC3-BA5B-790AAAA9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510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56A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6A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6A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6A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6A6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Goya Andueza</dc:creator>
  <cp:keywords/>
  <dc:description/>
  <cp:lastModifiedBy>Piergiacomo Pollonio</cp:lastModifiedBy>
  <cp:revision>6</cp:revision>
  <dcterms:created xsi:type="dcterms:W3CDTF">2021-12-01T17:25:00Z</dcterms:created>
  <dcterms:modified xsi:type="dcterms:W3CDTF">2022-05-05T14:36:00Z</dcterms:modified>
</cp:coreProperties>
</file>